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1E0B4" w14:textId="0D46081B" w:rsidR="005E66AF" w:rsidRPr="00042F8E" w:rsidRDefault="00EF170F" w:rsidP="00042F8E">
      <w:pPr>
        <w:jc w:val="center"/>
        <w:rPr>
          <w:rFonts w:ascii="Arial" w:hAnsi="Arial" w:cs="Arial"/>
          <w:b/>
          <w:bCs/>
          <w:color w:val="C00000"/>
          <w:u w:val="single"/>
        </w:rPr>
      </w:pPr>
      <w:r w:rsidRPr="00042F8E">
        <w:rPr>
          <w:rFonts w:ascii="Arial" w:hAnsi="Arial" w:cs="Arial"/>
          <w:b/>
          <w:bCs/>
          <w:color w:val="C00000"/>
          <w:u w:val="single"/>
        </w:rPr>
        <w:t>Junior Research Specialist</w:t>
      </w:r>
    </w:p>
    <w:p w14:paraId="11460DFE" w14:textId="77777777" w:rsidR="005E66AF" w:rsidRPr="00042F8E" w:rsidRDefault="005E66AF" w:rsidP="00042F8E">
      <w:pPr>
        <w:jc w:val="center"/>
        <w:rPr>
          <w:rFonts w:ascii="Arial" w:hAnsi="Arial" w:cs="Arial"/>
          <w:b/>
          <w:bCs/>
          <w:color w:val="000000" w:themeColor="text1"/>
          <w:u w:val="single"/>
        </w:rPr>
      </w:pPr>
      <w:r w:rsidRPr="00042F8E">
        <w:rPr>
          <w:rFonts w:ascii="Arial" w:hAnsi="Arial" w:cs="Arial"/>
          <w:b/>
          <w:bCs/>
          <w:color w:val="C00000"/>
          <w:u w:val="single"/>
        </w:rPr>
        <w:t>Microbiome of Rheumatic Diseases</w:t>
      </w:r>
    </w:p>
    <w:p w14:paraId="47939061" w14:textId="77777777" w:rsidR="005E66AF" w:rsidRPr="00AE0A32" w:rsidRDefault="005E66AF" w:rsidP="00042F8E">
      <w:pPr>
        <w:jc w:val="both"/>
        <w:rPr>
          <w:rFonts w:ascii="Arial" w:hAnsi="Arial" w:cs="Arial"/>
          <w:color w:val="000000" w:themeColor="text1"/>
          <w:sz w:val="22"/>
          <w:szCs w:val="22"/>
        </w:rPr>
      </w:pPr>
    </w:p>
    <w:p w14:paraId="4FA943D3" w14:textId="7BBAE09B" w:rsidR="005E66AF" w:rsidRDefault="005E66AF" w:rsidP="00042F8E">
      <w:pPr>
        <w:jc w:val="both"/>
        <w:rPr>
          <w:rFonts w:ascii="Arial" w:eastAsia="Times New Roman" w:hAnsi="Arial" w:cs="Arial"/>
          <w:color w:val="000000" w:themeColor="text1"/>
          <w:sz w:val="22"/>
          <w:szCs w:val="22"/>
          <w:shd w:val="clear" w:color="auto" w:fill="FFFFFF"/>
        </w:rPr>
      </w:pPr>
      <w:r w:rsidRPr="00AE0A32">
        <w:rPr>
          <w:rFonts w:ascii="Arial" w:hAnsi="Arial" w:cs="Arial"/>
          <w:noProof/>
          <w:color w:val="C00000"/>
          <w:sz w:val="22"/>
          <w:szCs w:val="22"/>
        </w:rPr>
        <w:drawing>
          <wp:anchor distT="0" distB="0" distL="114300" distR="114300" simplePos="0" relativeHeight="251659264" behindDoc="0" locked="0" layoutInCell="1" allowOverlap="1" wp14:anchorId="719362E8" wp14:editId="3E464E4D">
            <wp:simplePos x="0" y="0"/>
            <wp:positionH relativeFrom="margin">
              <wp:posOffset>5308040</wp:posOffset>
            </wp:positionH>
            <wp:positionV relativeFrom="margin">
              <wp:posOffset>593090</wp:posOffset>
            </wp:positionV>
            <wp:extent cx="1496666" cy="117957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496666" cy="1179576"/>
                    </a:xfrm>
                    <a:prstGeom prst="rect">
                      <a:avLst/>
                    </a:prstGeom>
                  </pic:spPr>
                </pic:pic>
              </a:graphicData>
            </a:graphic>
            <wp14:sizeRelH relativeFrom="page">
              <wp14:pctWidth>0</wp14:pctWidth>
            </wp14:sizeRelH>
            <wp14:sizeRelV relativeFrom="page">
              <wp14:pctHeight>0</wp14:pctHeight>
            </wp14:sizeRelV>
          </wp:anchor>
        </w:drawing>
      </w:r>
      <w:r w:rsidRPr="00AE0A32">
        <w:rPr>
          <w:rFonts w:ascii="Arial" w:eastAsia="Times New Roman" w:hAnsi="Arial" w:cs="Arial"/>
          <w:color w:val="000000" w:themeColor="text1"/>
          <w:sz w:val="22"/>
          <w:szCs w:val="22"/>
          <w:shd w:val="clear" w:color="auto" w:fill="FFFFFF"/>
        </w:rPr>
        <w:t xml:space="preserve">The </w:t>
      </w:r>
      <w:r w:rsidRPr="00042F8E">
        <w:rPr>
          <w:rFonts w:ascii="Arial" w:eastAsia="Times New Roman" w:hAnsi="Arial" w:cs="Arial"/>
          <w:sz w:val="22"/>
          <w:szCs w:val="22"/>
          <w:shd w:val="clear" w:color="auto" w:fill="FFFFFF"/>
        </w:rPr>
        <w:t>Nayak Lab</w:t>
      </w:r>
      <w:r w:rsidRPr="00AE0A32">
        <w:rPr>
          <w:rFonts w:ascii="Arial" w:eastAsia="Times New Roman" w:hAnsi="Arial" w:cs="Arial"/>
          <w:color w:val="000000" w:themeColor="text1"/>
          <w:sz w:val="22"/>
          <w:szCs w:val="22"/>
          <w:shd w:val="clear" w:color="auto" w:fill="FFFFFF"/>
        </w:rPr>
        <w:t xml:space="preserve"> </w:t>
      </w:r>
      <w:r w:rsidR="009366CA">
        <w:rPr>
          <w:rFonts w:ascii="Arial" w:eastAsia="Times New Roman" w:hAnsi="Arial" w:cs="Arial"/>
          <w:color w:val="000000" w:themeColor="text1"/>
          <w:sz w:val="22"/>
          <w:szCs w:val="22"/>
          <w:shd w:val="clear" w:color="auto" w:fill="FFFFFF"/>
        </w:rPr>
        <w:t>(</w:t>
      </w:r>
      <w:hyperlink r:id="rId8" w:history="1">
        <w:r w:rsidR="009366CA" w:rsidRPr="00042F8E">
          <w:rPr>
            <w:rStyle w:val="Hyperlink"/>
            <w:rFonts w:ascii="Arial" w:eastAsia="Times New Roman" w:hAnsi="Arial" w:cs="Arial"/>
            <w:sz w:val="22"/>
            <w:szCs w:val="22"/>
            <w:shd w:val="clear" w:color="auto" w:fill="FFFFFF"/>
          </w:rPr>
          <w:t>nayak.ucsf.edu</w:t>
        </w:r>
      </w:hyperlink>
      <w:r w:rsidR="009366CA">
        <w:rPr>
          <w:rFonts w:ascii="Arial" w:eastAsia="Times New Roman" w:hAnsi="Arial" w:cs="Arial"/>
          <w:color w:val="000000" w:themeColor="text1"/>
          <w:sz w:val="22"/>
          <w:szCs w:val="22"/>
          <w:shd w:val="clear" w:color="auto" w:fill="FFFFFF"/>
        </w:rPr>
        <w:t xml:space="preserve">) </w:t>
      </w:r>
      <w:r w:rsidRPr="00AE0A32">
        <w:rPr>
          <w:rFonts w:ascii="Arial" w:eastAsia="Times New Roman" w:hAnsi="Arial" w:cs="Arial"/>
          <w:color w:val="000000" w:themeColor="text1"/>
          <w:sz w:val="22"/>
          <w:szCs w:val="22"/>
          <w:shd w:val="clear" w:color="auto" w:fill="FFFFFF"/>
        </w:rPr>
        <w:t xml:space="preserve">has an opening for </w:t>
      </w:r>
      <w:r w:rsidR="00AE0A32" w:rsidRPr="00AE0A32">
        <w:rPr>
          <w:rFonts w:ascii="Arial" w:eastAsia="Times New Roman" w:hAnsi="Arial" w:cs="Arial"/>
          <w:color w:val="000000" w:themeColor="text1"/>
          <w:sz w:val="22"/>
          <w:szCs w:val="22"/>
          <w:shd w:val="clear" w:color="auto" w:fill="FFFFFF"/>
        </w:rPr>
        <w:t xml:space="preserve">a </w:t>
      </w:r>
      <w:r w:rsidR="00EF170F">
        <w:rPr>
          <w:rFonts w:ascii="Arial" w:eastAsia="Times New Roman" w:hAnsi="Arial" w:cs="Arial"/>
          <w:color w:val="000000" w:themeColor="text1"/>
          <w:sz w:val="22"/>
          <w:szCs w:val="22"/>
          <w:shd w:val="clear" w:color="auto" w:fill="FFFFFF"/>
        </w:rPr>
        <w:t>junior research specialist</w:t>
      </w:r>
      <w:r w:rsidRPr="00AE0A32">
        <w:rPr>
          <w:rFonts w:ascii="Arial" w:eastAsia="Times New Roman" w:hAnsi="Arial" w:cs="Arial"/>
          <w:color w:val="000000" w:themeColor="text1"/>
          <w:sz w:val="22"/>
          <w:szCs w:val="22"/>
          <w:shd w:val="clear" w:color="auto" w:fill="FFFFFF"/>
        </w:rPr>
        <w:t xml:space="preserve"> who is interested in advancing our knowledge of the gut microbiome and its impact on rheumatic diseases, such as rheumatoid arthritis</w:t>
      </w:r>
      <w:r w:rsidR="008452E0">
        <w:rPr>
          <w:rFonts w:ascii="Arial" w:eastAsia="Times New Roman" w:hAnsi="Arial" w:cs="Arial"/>
          <w:color w:val="000000" w:themeColor="text1"/>
          <w:sz w:val="22"/>
          <w:szCs w:val="22"/>
          <w:shd w:val="clear" w:color="auto" w:fill="FFFFFF"/>
        </w:rPr>
        <w:t>.</w:t>
      </w:r>
      <w:r w:rsidRPr="00AE0A32">
        <w:rPr>
          <w:rFonts w:ascii="Arial" w:eastAsia="Times New Roman" w:hAnsi="Arial" w:cs="Arial"/>
          <w:color w:val="000000" w:themeColor="text1"/>
          <w:sz w:val="22"/>
          <w:szCs w:val="22"/>
          <w:shd w:val="clear" w:color="auto" w:fill="FFFFFF"/>
        </w:rPr>
        <w:t xml:space="preserve"> We use multiple state-of-the-art technologies, including bacterial genomics, metabolomics, anaerobic microbiology, bacterial genetics, gnotobiotic animal models, and studies of patient cohorts to elucidate the mechanisms by which gut microbiota impact patient response to treatment of rheumatic disease. A major driving force of the lab is the advancement of precision medicine for patients with rheumatic disease. </w:t>
      </w:r>
    </w:p>
    <w:p w14:paraId="52B7EF3A" w14:textId="756157D6" w:rsidR="008452E0" w:rsidRDefault="008452E0" w:rsidP="00042F8E">
      <w:pPr>
        <w:jc w:val="both"/>
        <w:rPr>
          <w:rFonts w:ascii="Arial" w:eastAsia="Times New Roman" w:hAnsi="Arial" w:cs="Arial"/>
          <w:color w:val="000000" w:themeColor="text1"/>
          <w:sz w:val="22"/>
          <w:szCs w:val="22"/>
          <w:shd w:val="clear" w:color="auto" w:fill="FFFFFF"/>
        </w:rPr>
      </w:pPr>
    </w:p>
    <w:p w14:paraId="68002EF0" w14:textId="53F40DF3" w:rsidR="005B67E4" w:rsidRPr="00837349" w:rsidRDefault="008452E0" w:rsidP="00042F8E">
      <w:pPr>
        <w:jc w:val="both"/>
        <w:rPr>
          <w:rFonts w:ascii="Arial" w:eastAsia="Times New Roman" w:hAnsi="Arial" w:cs="Arial"/>
          <w:color w:val="000000" w:themeColor="text1"/>
          <w:sz w:val="22"/>
          <w:szCs w:val="22"/>
          <w:shd w:val="clear" w:color="auto" w:fill="FFFFFF"/>
        </w:rPr>
      </w:pPr>
      <w:r>
        <w:rPr>
          <w:rFonts w:ascii="Arial" w:eastAsia="Times New Roman" w:hAnsi="Arial" w:cs="Arial"/>
          <w:color w:val="000000" w:themeColor="text1"/>
          <w:sz w:val="22"/>
          <w:szCs w:val="22"/>
          <w:shd w:val="clear" w:color="auto" w:fill="FFFFFF"/>
        </w:rPr>
        <w:t xml:space="preserve">The candidate will contribute to new and ongoing projects in the lab. </w:t>
      </w:r>
      <w:r w:rsidR="00837349">
        <w:rPr>
          <w:rFonts w:ascii="Arial" w:eastAsia="Times New Roman" w:hAnsi="Arial" w:cs="Arial"/>
          <w:color w:val="000000" w:themeColor="text1"/>
          <w:sz w:val="22"/>
          <w:szCs w:val="22"/>
          <w:shd w:val="clear" w:color="auto" w:fill="FFFFFF"/>
        </w:rPr>
        <w:t xml:space="preserve">The candidate will </w:t>
      </w:r>
      <w:r w:rsidR="00D82F98">
        <w:rPr>
          <w:rFonts w:ascii="Arial" w:eastAsia="Times New Roman" w:hAnsi="Arial" w:cs="Arial"/>
          <w:color w:val="000000" w:themeColor="text1"/>
          <w:sz w:val="22"/>
          <w:szCs w:val="22"/>
          <w:shd w:val="clear" w:color="auto" w:fill="FFFFFF"/>
        </w:rPr>
        <w:t>use</w:t>
      </w:r>
      <w:r w:rsidR="00837349">
        <w:rPr>
          <w:rFonts w:ascii="Arial" w:eastAsia="Times New Roman" w:hAnsi="Arial" w:cs="Arial"/>
          <w:color w:val="000000" w:themeColor="text1"/>
          <w:sz w:val="22"/>
          <w:szCs w:val="22"/>
          <w:shd w:val="clear" w:color="auto" w:fill="FFFFFF"/>
        </w:rPr>
        <w:t xml:space="preserve"> or learn a variety of techniques in anaerobic microbiology, microbial genomics, analytical chemistry, molecular biology, cell culture, mouse work, computational analysis, and immunology.</w:t>
      </w:r>
      <w:r w:rsidR="00837349">
        <w:rPr>
          <w:rFonts w:ascii="Arial" w:eastAsia="Times New Roman" w:hAnsi="Arial" w:cs="Arial"/>
          <w:color w:val="000000" w:themeColor="text1"/>
          <w:sz w:val="22"/>
          <w:szCs w:val="22"/>
        </w:rPr>
        <w:t xml:space="preserve"> </w:t>
      </w:r>
      <w:r w:rsidR="00FA28F8" w:rsidRPr="005B67E4">
        <w:rPr>
          <w:rFonts w:ascii="Arial" w:eastAsia="Times New Roman" w:hAnsi="Arial" w:cs="Arial"/>
          <w:color w:val="000000" w:themeColor="text1"/>
          <w:sz w:val="22"/>
          <w:szCs w:val="22"/>
        </w:rPr>
        <w:t xml:space="preserve">Additionally, the specialist will be expected to assist with managing day-to-day lab </w:t>
      </w:r>
      <w:r w:rsidR="00D82F98" w:rsidRPr="005B67E4">
        <w:rPr>
          <w:rFonts w:ascii="Arial" w:eastAsia="Times New Roman" w:hAnsi="Arial" w:cs="Arial"/>
          <w:color w:val="000000" w:themeColor="text1"/>
          <w:sz w:val="22"/>
          <w:szCs w:val="22"/>
        </w:rPr>
        <w:t>operations</w:t>
      </w:r>
      <w:r w:rsidR="00D82F98">
        <w:rPr>
          <w:rFonts w:ascii="Arial" w:eastAsia="Times New Roman" w:hAnsi="Arial" w:cs="Arial"/>
          <w:color w:val="000000" w:themeColor="text1"/>
          <w:sz w:val="22"/>
          <w:szCs w:val="22"/>
        </w:rPr>
        <w:t xml:space="preserve">, </w:t>
      </w:r>
      <w:r w:rsidR="00FA28F8" w:rsidRPr="005B67E4">
        <w:rPr>
          <w:rFonts w:ascii="Arial" w:eastAsia="Times New Roman" w:hAnsi="Arial" w:cs="Arial"/>
          <w:color w:val="000000" w:themeColor="text1"/>
          <w:sz w:val="22"/>
          <w:szCs w:val="22"/>
        </w:rPr>
        <w:t>perform general lab duties</w:t>
      </w:r>
      <w:r w:rsidR="00D82F98">
        <w:rPr>
          <w:rFonts w:ascii="Arial" w:eastAsia="Times New Roman" w:hAnsi="Arial" w:cs="Arial"/>
          <w:color w:val="000000" w:themeColor="text1"/>
          <w:sz w:val="22"/>
          <w:szCs w:val="22"/>
        </w:rPr>
        <w:t>,</w:t>
      </w:r>
      <w:r w:rsidR="00FA28F8" w:rsidRPr="005B67E4">
        <w:rPr>
          <w:rFonts w:ascii="Arial" w:eastAsia="Times New Roman" w:hAnsi="Arial" w:cs="Arial"/>
          <w:color w:val="000000" w:themeColor="text1"/>
          <w:sz w:val="22"/>
          <w:szCs w:val="22"/>
        </w:rPr>
        <w:t xml:space="preserve"> and be a positive lab citizen.</w:t>
      </w:r>
      <w:r w:rsidR="00837349">
        <w:rPr>
          <w:rFonts w:ascii="Arial" w:eastAsia="Times New Roman" w:hAnsi="Arial" w:cs="Arial"/>
          <w:color w:val="000000" w:themeColor="text1"/>
          <w:sz w:val="22"/>
          <w:szCs w:val="22"/>
        </w:rPr>
        <w:t xml:space="preserve"> C</w:t>
      </w:r>
      <w:r w:rsidR="00837349" w:rsidRPr="005B67E4">
        <w:rPr>
          <w:rFonts w:ascii="Arial" w:eastAsia="Times New Roman" w:hAnsi="Arial" w:cs="Arial"/>
          <w:color w:val="000000" w:themeColor="text1"/>
          <w:sz w:val="22"/>
          <w:szCs w:val="22"/>
          <w:shd w:val="clear" w:color="auto" w:fill="FFFFFF"/>
        </w:rPr>
        <w:t>andidates will be expected to work independently and be active contributors to the collaborative multidisciplinary team of microbiologists, immunologists, and computational biologists. The successful candidate will report directly to Dr. Renuka Nayak, MD, PhD but will work closely with collaborators within and outside of the group.</w:t>
      </w:r>
      <w:r w:rsidR="00837349" w:rsidRPr="005B67E4">
        <w:rPr>
          <w:rFonts w:ascii="Arial" w:eastAsia="Times New Roman" w:hAnsi="Arial" w:cs="Arial"/>
          <w:color w:val="000000" w:themeColor="text1"/>
          <w:sz w:val="22"/>
          <w:szCs w:val="22"/>
        </w:rPr>
        <w:t xml:space="preserve"> An exceptional candidate will lead their own independent project, develop new ideas, be familiar with the literature, and participate in procurement of funds, where appropriate</w:t>
      </w:r>
      <w:r w:rsidR="00837349">
        <w:rPr>
          <w:rFonts w:ascii="Arial" w:eastAsia="Times New Roman" w:hAnsi="Arial" w:cs="Arial"/>
          <w:color w:val="000000" w:themeColor="text1"/>
          <w:sz w:val="22"/>
          <w:szCs w:val="22"/>
        </w:rPr>
        <w:t xml:space="preserve">. </w:t>
      </w:r>
      <w:r w:rsidR="00837349">
        <w:rPr>
          <w:rFonts w:ascii="Arial" w:eastAsia="Times New Roman" w:hAnsi="Arial" w:cs="Arial"/>
          <w:sz w:val="22"/>
          <w:szCs w:val="22"/>
        </w:rPr>
        <w:t>Candidates</w:t>
      </w:r>
      <w:r w:rsidR="00837349" w:rsidRPr="00AE0A32">
        <w:rPr>
          <w:rFonts w:ascii="Arial" w:eastAsia="Times New Roman" w:hAnsi="Arial" w:cs="Arial"/>
          <w:sz w:val="22"/>
          <w:szCs w:val="22"/>
        </w:rPr>
        <w:t xml:space="preserve"> interested in pursuing MD, PhD, or MD/PhD. training will benefit most from this laboratory experience</w:t>
      </w:r>
      <w:r w:rsidR="00D82F98">
        <w:rPr>
          <w:rFonts w:ascii="Arial" w:eastAsia="Times New Roman" w:hAnsi="Arial" w:cs="Arial"/>
          <w:sz w:val="22"/>
          <w:szCs w:val="22"/>
        </w:rPr>
        <w:t>.</w:t>
      </w:r>
    </w:p>
    <w:p w14:paraId="3DC0C72F" w14:textId="77777777" w:rsidR="008452E0" w:rsidRPr="005B67E4" w:rsidRDefault="008452E0" w:rsidP="00042F8E">
      <w:pPr>
        <w:jc w:val="both"/>
        <w:rPr>
          <w:rFonts w:ascii="Arial" w:eastAsia="Times New Roman" w:hAnsi="Arial" w:cs="Arial"/>
          <w:color w:val="000000" w:themeColor="text1"/>
          <w:sz w:val="22"/>
          <w:szCs w:val="22"/>
          <w:shd w:val="clear" w:color="auto" w:fill="FFFFFF"/>
        </w:rPr>
      </w:pPr>
    </w:p>
    <w:p w14:paraId="0B30D25D" w14:textId="28CFF8C5" w:rsidR="0092505A" w:rsidRDefault="00EF170F" w:rsidP="00042F8E">
      <w:pPr>
        <w:shd w:val="clear" w:color="auto" w:fill="FFFFFF"/>
        <w:jc w:val="both"/>
        <w:rPr>
          <w:rFonts w:ascii="Arial" w:eastAsia="Times New Roman" w:hAnsi="Arial" w:cs="Arial"/>
          <w:color w:val="000000" w:themeColor="text1"/>
          <w:sz w:val="22"/>
          <w:szCs w:val="22"/>
        </w:rPr>
      </w:pPr>
      <w:r w:rsidRPr="005B67E4">
        <w:rPr>
          <w:rFonts w:ascii="Arial" w:eastAsia="Times New Roman" w:hAnsi="Arial" w:cs="Arial"/>
          <w:b/>
          <w:bCs/>
          <w:color w:val="000000" w:themeColor="text1"/>
          <w:sz w:val="22"/>
          <w:szCs w:val="22"/>
        </w:rPr>
        <w:t>Required Qualifications:</w:t>
      </w:r>
    </w:p>
    <w:p w14:paraId="758CE21A" w14:textId="50A421DC" w:rsidR="0092505A" w:rsidRDefault="00EF170F" w:rsidP="00042F8E">
      <w:pPr>
        <w:pStyle w:val="ListParagraph"/>
        <w:numPr>
          <w:ilvl w:val="0"/>
          <w:numId w:val="1"/>
        </w:numPr>
        <w:shd w:val="clear" w:color="auto" w:fill="FFFFFF"/>
        <w:jc w:val="both"/>
        <w:rPr>
          <w:rFonts w:ascii="Arial" w:eastAsia="Times New Roman" w:hAnsi="Arial" w:cs="Arial"/>
          <w:color w:val="000000" w:themeColor="text1"/>
          <w:sz w:val="22"/>
          <w:szCs w:val="22"/>
        </w:rPr>
      </w:pPr>
      <w:r w:rsidRPr="0092505A">
        <w:rPr>
          <w:rFonts w:ascii="Arial" w:eastAsia="Times New Roman" w:hAnsi="Arial" w:cs="Arial"/>
          <w:color w:val="000000" w:themeColor="text1"/>
          <w:sz w:val="22"/>
          <w:szCs w:val="22"/>
        </w:rPr>
        <w:t>Excellent organizational and interpersonal communication skills (verbal and written</w:t>
      </w:r>
      <w:r w:rsidR="0092505A">
        <w:rPr>
          <w:rFonts w:ascii="Arial" w:eastAsia="Times New Roman" w:hAnsi="Arial" w:cs="Arial"/>
          <w:color w:val="000000" w:themeColor="text1"/>
          <w:sz w:val="22"/>
          <w:szCs w:val="22"/>
        </w:rPr>
        <w:t>)</w:t>
      </w:r>
      <w:r w:rsidR="00CF3769">
        <w:rPr>
          <w:rFonts w:ascii="Arial" w:eastAsia="Times New Roman" w:hAnsi="Arial" w:cs="Arial"/>
          <w:color w:val="000000" w:themeColor="text1"/>
          <w:sz w:val="22"/>
          <w:szCs w:val="22"/>
        </w:rPr>
        <w:t>.</w:t>
      </w:r>
    </w:p>
    <w:p w14:paraId="318B6FEE" w14:textId="77777777" w:rsidR="0092505A" w:rsidRDefault="00EF170F" w:rsidP="00042F8E">
      <w:pPr>
        <w:pStyle w:val="ListParagraph"/>
        <w:numPr>
          <w:ilvl w:val="0"/>
          <w:numId w:val="1"/>
        </w:numPr>
        <w:shd w:val="clear" w:color="auto" w:fill="FFFFFF"/>
        <w:jc w:val="both"/>
        <w:rPr>
          <w:rFonts w:ascii="Arial" w:eastAsia="Times New Roman" w:hAnsi="Arial" w:cs="Arial"/>
          <w:color w:val="000000" w:themeColor="text1"/>
          <w:sz w:val="22"/>
          <w:szCs w:val="22"/>
        </w:rPr>
      </w:pPr>
      <w:r w:rsidRPr="0092505A">
        <w:rPr>
          <w:rFonts w:ascii="Arial" w:eastAsia="Times New Roman" w:hAnsi="Arial" w:cs="Arial"/>
          <w:color w:val="000000" w:themeColor="text1"/>
          <w:sz w:val="22"/>
          <w:szCs w:val="22"/>
        </w:rPr>
        <w:t>Willingness and ability to learn new methods and skills for changing research priorities.</w:t>
      </w:r>
    </w:p>
    <w:p w14:paraId="22D3B03B" w14:textId="77777777" w:rsidR="0092505A" w:rsidRDefault="00EF170F" w:rsidP="00042F8E">
      <w:pPr>
        <w:pStyle w:val="ListParagraph"/>
        <w:numPr>
          <w:ilvl w:val="0"/>
          <w:numId w:val="1"/>
        </w:numPr>
        <w:shd w:val="clear" w:color="auto" w:fill="FFFFFF"/>
        <w:jc w:val="both"/>
        <w:rPr>
          <w:rFonts w:ascii="Arial" w:eastAsia="Times New Roman" w:hAnsi="Arial" w:cs="Arial"/>
          <w:color w:val="000000" w:themeColor="text1"/>
          <w:sz w:val="22"/>
          <w:szCs w:val="22"/>
        </w:rPr>
      </w:pPr>
      <w:r w:rsidRPr="0092505A">
        <w:rPr>
          <w:rFonts w:ascii="Arial" w:eastAsia="Times New Roman" w:hAnsi="Arial" w:cs="Arial"/>
          <w:color w:val="000000" w:themeColor="text1"/>
          <w:sz w:val="22"/>
          <w:szCs w:val="22"/>
        </w:rPr>
        <w:t>Ability to work independently and as a member of a research team.</w:t>
      </w:r>
    </w:p>
    <w:p w14:paraId="5D4E884E" w14:textId="62C4182A" w:rsidR="0092505A" w:rsidRDefault="00EF170F" w:rsidP="00042F8E">
      <w:pPr>
        <w:pStyle w:val="ListParagraph"/>
        <w:numPr>
          <w:ilvl w:val="0"/>
          <w:numId w:val="1"/>
        </w:numPr>
        <w:shd w:val="clear" w:color="auto" w:fill="FFFFFF"/>
        <w:jc w:val="both"/>
        <w:rPr>
          <w:rFonts w:ascii="Arial" w:eastAsia="Times New Roman" w:hAnsi="Arial" w:cs="Arial"/>
          <w:color w:val="000000" w:themeColor="text1"/>
          <w:sz w:val="22"/>
          <w:szCs w:val="22"/>
        </w:rPr>
      </w:pPr>
      <w:r w:rsidRPr="0092505A">
        <w:rPr>
          <w:rFonts w:ascii="Arial" w:eastAsia="Times New Roman" w:hAnsi="Arial" w:cs="Arial"/>
          <w:color w:val="000000" w:themeColor="text1"/>
          <w:sz w:val="22"/>
          <w:szCs w:val="22"/>
        </w:rPr>
        <w:t>Ability to prioritize tasks, coordinate work tasks with others, and meet multiple deadlines.</w:t>
      </w:r>
    </w:p>
    <w:p w14:paraId="17DFF860" w14:textId="145ABC52" w:rsidR="0092505A" w:rsidRDefault="0092505A" w:rsidP="00042F8E">
      <w:pPr>
        <w:pStyle w:val="ListParagraph"/>
        <w:numPr>
          <w:ilvl w:val="0"/>
          <w:numId w:val="1"/>
        </w:numPr>
        <w:shd w:val="clear" w:color="auto" w:fill="FFFFFF"/>
        <w:jc w:val="both"/>
        <w:rPr>
          <w:rFonts w:ascii="Arial" w:eastAsia="Times New Roman" w:hAnsi="Arial" w:cs="Arial"/>
          <w:color w:val="000000" w:themeColor="text1"/>
          <w:sz w:val="22"/>
          <w:szCs w:val="22"/>
        </w:rPr>
      </w:pPr>
      <w:r>
        <w:rPr>
          <w:rFonts w:ascii="Arial" w:eastAsia="Times New Roman" w:hAnsi="Arial" w:cs="Arial"/>
          <w:sz w:val="22"/>
          <w:szCs w:val="22"/>
        </w:rPr>
        <w:t>F</w:t>
      </w:r>
      <w:r w:rsidRPr="00AE0A32">
        <w:rPr>
          <w:rFonts w:ascii="Arial" w:eastAsia="Times New Roman" w:hAnsi="Arial" w:cs="Arial"/>
          <w:sz w:val="22"/>
          <w:szCs w:val="22"/>
        </w:rPr>
        <w:t>amiliar</w:t>
      </w:r>
      <w:r>
        <w:rPr>
          <w:rFonts w:ascii="Arial" w:eastAsia="Times New Roman" w:hAnsi="Arial" w:cs="Arial"/>
          <w:sz w:val="22"/>
          <w:szCs w:val="22"/>
        </w:rPr>
        <w:t>ity</w:t>
      </w:r>
      <w:r w:rsidRPr="00AE0A32">
        <w:rPr>
          <w:rFonts w:ascii="Arial" w:eastAsia="Times New Roman" w:hAnsi="Arial" w:cs="Arial"/>
          <w:sz w:val="22"/>
          <w:szCs w:val="22"/>
        </w:rPr>
        <w:t xml:space="preserve"> with standard wet lab techniques (</w:t>
      </w:r>
      <w:proofErr w:type="gramStart"/>
      <w:r w:rsidRPr="00AE0A32">
        <w:rPr>
          <w:rFonts w:ascii="Arial" w:eastAsia="Times New Roman" w:hAnsi="Arial" w:cs="Arial"/>
          <w:sz w:val="22"/>
          <w:szCs w:val="22"/>
        </w:rPr>
        <w:t>e.g.</w:t>
      </w:r>
      <w:proofErr w:type="gramEnd"/>
      <w:r w:rsidRPr="00AE0A32">
        <w:rPr>
          <w:rFonts w:ascii="Arial" w:eastAsia="Times New Roman" w:hAnsi="Arial" w:cs="Arial"/>
          <w:sz w:val="22"/>
          <w:szCs w:val="22"/>
        </w:rPr>
        <w:t xml:space="preserve"> preparation of reagents/chemicals, </w:t>
      </w:r>
      <w:r>
        <w:rPr>
          <w:rFonts w:ascii="Arial" w:eastAsia="Times New Roman" w:hAnsi="Arial" w:cs="Arial"/>
          <w:sz w:val="22"/>
          <w:szCs w:val="22"/>
        </w:rPr>
        <w:t xml:space="preserve">basic microbiology, </w:t>
      </w:r>
      <w:r w:rsidRPr="00AE0A32">
        <w:rPr>
          <w:rFonts w:ascii="Arial" w:eastAsia="Times New Roman" w:hAnsi="Arial" w:cs="Arial"/>
          <w:sz w:val="22"/>
          <w:szCs w:val="22"/>
        </w:rPr>
        <w:t>tissue culture, PCR, western blot, DNA/RNA purification)</w:t>
      </w:r>
      <w:r>
        <w:rPr>
          <w:rFonts w:ascii="Arial" w:eastAsia="Times New Roman" w:hAnsi="Arial" w:cs="Arial"/>
          <w:sz w:val="22"/>
          <w:szCs w:val="22"/>
        </w:rPr>
        <w:t xml:space="preserve"> </w:t>
      </w:r>
      <w:r w:rsidR="007E35D7">
        <w:rPr>
          <w:rFonts w:ascii="Arial" w:eastAsia="Times New Roman" w:hAnsi="Arial" w:cs="Arial"/>
          <w:sz w:val="22"/>
          <w:szCs w:val="22"/>
        </w:rPr>
        <w:t>and/</w:t>
      </w:r>
      <w:r>
        <w:rPr>
          <w:rFonts w:ascii="Arial" w:eastAsia="Times New Roman" w:hAnsi="Arial" w:cs="Arial"/>
          <w:sz w:val="22"/>
          <w:szCs w:val="22"/>
        </w:rPr>
        <w:t>or computational analysis of large datasets</w:t>
      </w:r>
      <w:r w:rsidR="00CF3769">
        <w:rPr>
          <w:rFonts w:ascii="Arial" w:eastAsia="Times New Roman" w:hAnsi="Arial" w:cs="Arial"/>
          <w:sz w:val="22"/>
          <w:szCs w:val="22"/>
        </w:rPr>
        <w:t>.</w:t>
      </w:r>
    </w:p>
    <w:p w14:paraId="4F160079" w14:textId="3A8EC617" w:rsidR="00EF170F" w:rsidRPr="0092505A" w:rsidRDefault="00EF170F" w:rsidP="00042F8E">
      <w:pPr>
        <w:pStyle w:val="ListParagraph"/>
        <w:numPr>
          <w:ilvl w:val="0"/>
          <w:numId w:val="1"/>
        </w:numPr>
        <w:shd w:val="clear" w:color="auto" w:fill="FFFFFF"/>
        <w:jc w:val="both"/>
        <w:rPr>
          <w:rFonts w:ascii="Arial" w:eastAsia="Times New Roman" w:hAnsi="Arial" w:cs="Arial"/>
          <w:color w:val="000000" w:themeColor="text1"/>
          <w:sz w:val="22"/>
          <w:szCs w:val="22"/>
        </w:rPr>
      </w:pPr>
      <w:r w:rsidRPr="0092505A">
        <w:rPr>
          <w:rFonts w:ascii="Arial" w:eastAsia="Times New Roman" w:hAnsi="Arial" w:cs="Arial"/>
          <w:color w:val="000000" w:themeColor="text1"/>
          <w:sz w:val="22"/>
          <w:szCs w:val="22"/>
        </w:rPr>
        <w:t>Must have (or be in process of obtaining) a bachelor’s degree (or equivalent degree) or four years of research experience</w:t>
      </w:r>
      <w:r w:rsidR="007E35D7">
        <w:rPr>
          <w:rFonts w:ascii="Arial" w:eastAsia="Times New Roman" w:hAnsi="Arial" w:cs="Arial"/>
          <w:color w:val="000000" w:themeColor="text1"/>
          <w:sz w:val="22"/>
          <w:szCs w:val="22"/>
        </w:rPr>
        <w:t>.</w:t>
      </w:r>
    </w:p>
    <w:p w14:paraId="5A9F7213" w14:textId="77777777" w:rsidR="00FA28F8" w:rsidRPr="005B67E4" w:rsidRDefault="00FA28F8" w:rsidP="00042F8E">
      <w:pPr>
        <w:shd w:val="clear" w:color="auto" w:fill="FFFFFF"/>
        <w:jc w:val="both"/>
        <w:rPr>
          <w:rFonts w:ascii="Arial" w:eastAsia="Times New Roman" w:hAnsi="Arial" w:cs="Arial"/>
          <w:color w:val="000000" w:themeColor="text1"/>
          <w:sz w:val="22"/>
          <w:szCs w:val="22"/>
        </w:rPr>
      </w:pPr>
    </w:p>
    <w:p w14:paraId="034EC308" w14:textId="44677945" w:rsidR="0092505A" w:rsidRDefault="00EF170F" w:rsidP="00042F8E">
      <w:pPr>
        <w:shd w:val="clear" w:color="auto" w:fill="FFFFFF"/>
        <w:jc w:val="both"/>
        <w:rPr>
          <w:rFonts w:ascii="Arial" w:eastAsia="Times New Roman" w:hAnsi="Arial" w:cs="Arial"/>
          <w:color w:val="000000" w:themeColor="text1"/>
          <w:sz w:val="22"/>
          <w:szCs w:val="22"/>
        </w:rPr>
      </w:pPr>
      <w:r w:rsidRPr="005B67E4">
        <w:rPr>
          <w:rFonts w:ascii="Arial" w:eastAsia="Times New Roman" w:hAnsi="Arial" w:cs="Arial"/>
          <w:b/>
          <w:bCs/>
          <w:color w:val="000000" w:themeColor="text1"/>
          <w:sz w:val="22"/>
          <w:szCs w:val="22"/>
        </w:rPr>
        <w:t>Preferred Qualifications:</w:t>
      </w:r>
    </w:p>
    <w:p w14:paraId="451014AD" w14:textId="490BF0E3" w:rsidR="0092505A" w:rsidRDefault="00EF170F" w:rsidP="00042F8E">
      <w:pPr>
        <w:pStyle w:val="ListParagraph"/>
        <w:numPr>
          <w:ilvl w:val="0"/>
          <w:numId w:val="2"/>
        </w:numPr>
        <w:shd w:val="clear" w:color="auto" w:fill="FFFFFF"/>
        <w:jc w:val="both"/>
        <w:rPr>
          <w:rFonts w:ascii="Arial" w:eastAsia="Times New Roman" w:hAnsi="Arial" w:cs="Arial"/>
          <w:color w:val="000000" w:themeColor="text1"/>
          <w:sz w:val="22"/>
          <w:szCs w:val="22"/>
        </w:rPr>
      </w:pPr>
      <w:r w:rsidRPr="0092505A">
        <w:rPr>
          <w:rFonts w:ascii="Arial" w:eastAsia="Times New Roman" w:hAnsi="Arial" w:cs="Arial"/>
          <w:color w:val="000000" w:themeColor="text1"/>
          <w:sz w:val="22"/>
          <w:szCs w:val="22"/>
        </w:rPr>
        <w:t>Prior experience with handling pathogenic microbes, aseptic techniques</w:t>
      </w:r>
    </w:p>
    <w:p w14:paraId="17A44331" w14:textId="77777777" w:rsidR="0092505A" w:rsidRDefault="00EF170F" w:rsidP="00042F8E">
      <w:pPr>
        <w:pStyle w:val="ListParagraph"/>
        <w:numPr>
          <w:ilvl w:val="0"/>
          <w:numId w:val="2"/>
        </w:numPr>
        <w:shd w:val="clear" w:color="auto" w:fill="FFFFFF"/>
        <w:jc w:val="both"/>
        <w:rPr>
          <w:rFonts w:ascii="Arial" w:eastAsia="Times New Roman" w:hAnsi="Arial" w:cs="Arial"/>
          <w:color w:val="000000" w:themeColor="text1"/>
          <w:sz w:val="22"/>
          <w:szCs w:val="22"/>
        </w:rPr>
      </w:pPr>
      <w:r w:rsidRPr="0092505A">
        <w:rPr>
          <w:rFonts w:ascii="Arial" w:eastAsia="Times New Roman" w:hAnsi="Arial" w:cs="Arial"/>
          <w:color w:val="000000" w:themeColor="text1"/>
          <w:sz w:val="22"/>
          <w:szCs w:val="22"/>
        </w:rPr>
        <w:t>Prior experience in high throughput sequencing and analysis</w:t>
      </w:r>
    </w:p>
    <w:p w14:paraId="2AF208AC" w14:textId="77777777" w:rsidR="0092505A" w:rsidRDefault="00EF170F" w:rsidP="00042F8E">
      <w:pPr>
        <w:pStyle w:val="ListParagraph"/>
        <w:numPr>
          <w:ilvl w:val="0"/>
          <w:numId w:val="2"/>
        </w:numPr>
        <w:shd w:val="clear" w:color="auto" w:fill="FFFFFF"/>
        <w:jc w:val="both"/>
        <w:rPr>
          <w:rFonts w:ascii="Arial" w:eastAsia="Times New Roman" w:hAnsi="Arial" w:cs="Arial"/>
          <w:color w:val="000000" w:themeColor="text1"/>
          <w:sz w:val="22"/>
          <w:szCs w:val="22"/>
        </w:rPr>
      </w:pPr>
      <w:r w:rsidRPr="0092505A">
        <w:rPr>
          <w:rFonts w:ascii="Arial" w:eastAsia="Times New Roman" w:hAnsi="Arial" w:cs="Arial"/>
          <w:color w:val="000000" w:themeColor="text1"/>
          <w:sz w:val="22"/>
          <w:szCs w:val="22"/>
        </w:rPr>
        <w:t>Prior experience in mass spectrometry or other analytical chemistry approaches</w:t>
      </w:r>
    </w:p>
    <w:p w14:paraId="1A1CFAC0" w14:textId="50924BF7" w:rsidR="00EF170F" w:rsidRDefault="00EF170F" w:rsidP="00042F8E">
      <w:pPr>
        <w:pStyle w:val="ListParagraph"/>
        <w:numPr>
          <w:ilvl w:val="0"/>
          <w:numId w:val="2"/>
        </w:numPr>
        <w:shd w:val="clear" w:color="auto" w:fill="FFFFFF"/>
        <w:jc w:val="both"/>
        <w:rPr>
          <w:rFonts w:ascii="Arial" w:eastAsia="Times New Roman" w:hAnsi="Arial" w:cs="Arial"/>
          <w:color w:val="000000" w:themeColor="text1"/>
          <w:sz w:val="22"/>
          <w:szCs w:val="22"/>
        </w:rPr>
      </w:pPr>
      <w:r w:rsidRPr="0092505A">
        <w:rPr>
          <w:rFonts w:ascii="Arial" w:eastAsia="Times New Roman" w:hAnsi="Arial" w:cs="Arial"/>
          <w:color w:val="000000" w:themeColor="text1"/>
          <w:sz w:val="22"/>
          <w:szCs w:val="22"/>
        </w:rPr>
        <w:t>Prior experience in flow cytometry or other immune profiling methods</w:t>
      </w:r>
    </w:p>
    <w:p w14:paraId="1F85B978" w14:textId="77777777" w:rsidR="00E57E90" w:rsidRDefault="00E57E90" w:rsidP="00042F8E">
      <w:pPr>
        <w:pStyle w:val="ListParagraph"/>
        <w:numPr>
          <w:ilvl w:val="0"/>
          <w:numId w:val="2"/>
        </w:numPr>
        <w:shd w:val="clear" w:color="auto" w:fill="FFFFFF"/>
        <w:jc w:val="both"/>
        <w:rPr>
          <w:rFonts w:ascii="Arial" w:eastAsia="Times New Roman" w:hAnsi="Arial" w:cs="Arial"/>
          <w:color w:val="000000" w:themeColor="text1"/>
          <w:sz w:val="22"/>
          <w:szCs w:val="22"/>
        </w:rPr>
      </w:pPr>
      <w:r w:rsidRPr="0092505A">
        <w:rPr>
          <w:rFonts w:ascii="Arial" w:eastAsia="Times New Roman" w:hAnsi="Arial" w:cs="Arial"/>
          <w:color w:val="000000" w:themeColor="text1"/>
          <w:sz w:val="22"/>
          <w:szCs w:val="22"/>
        </w:rPr>
        <w:t>Prior experience in the design and assembly of DNA constructs</w:t>
      </w:r>
    </w:p>
    <w:p w14:paraId="17793227" w14:textId="6B553ADA" w:rsidR="00E57E90" w:rsidRDefault="00E57E90" w:rsidP="00042F8E">
      <w:pPr>
        <w:pStyle w:val="ListParagraph"/>
        <w:numPr>
          <w:ilvl w:val="0"/>
          <w:numId w:val="2"/>
        </w:numPr>
        <w:shd w:val="clear" w:color="auto" w:fill="FFFFFF"/>
        <w:jc w:val="both"/>
        <w:rPr>
          <w:rFonts w:ascii="Arial" w:eastAsia="Times New Roman" w:hAnsi="Arial" w:cs="Arial"/>
          <w:color w:val="000000" w:themeColor="text1"/>
          <w:sz w:val="22"/>
          <w:szCs w:val="22"/>
        </w:rPr>
      </w:pPr>
      <w:r w:rsidRPr="0092505A">
        <w:rPr>
          <w:rFonts w:ascii="Arial" w:eastAsia="Times New Roman" w:hAnsi="Arial" w:cs="Arial"/>
          <w:color w:val="000000" w:themeColor="text1"/>
          <w:sz w:val="22"/>
          <w:szCs w:val="22"/>
        </w:rPr>
        <w:t>Prior experience in bacterial genome manipulation</w:t>
      </w:r>
    </w:p>
    <w:p w14:paraId="3FBFAFB0" w14:textId="4CEA0DE8" w:rsidR="00CF3769" w:rsidRDefault="00CF3769" w:rsidP="00042F8E">
      <w:pPr>
        <w:pStyle w:val="ListParagraph"/>
        <w:numPr>
          <w:ilvl w:val="0"/>
          <w:numId w:val="2"/>
        </w:numPr>
        <w:shd w:val="clear" w:color="auto" w:fill="FFFFFF"/>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Prior experience working with mice</w:t>
      </w:r>
    </w:p>
    <w:p w14:paraId="345DCBC3" w14:textId="071BF4FC" w:rsidR="00FA28F8" w:rsidRDefault="00FA28F8" w:rsidP="00C604CE">
      <w:pPr>
        <w:shd w:val="clear" w:color="auto" w:fill="FFFFFF"/>
        <w:jc w:val="both"/>
        <w:rPr>
          <w:rFonts w:ascii="Arial" w:eastAsia="Times New Roman" w:hAnsi="Arial" w:cs="Arial"/>
          <w:color w:val="000000" w:themeColor="text1"/>
          <w:sz w:val="22"/>
          <w:szCs w:val="22"/>
        </w:rPr>
      </w:pPr>
    </w:p>
    <w:p w14:paraId="0DCACD61" w14:textId="717C7042" w:rsidR="00C604CE" w:rsidRDefault="00C604CE" w:rsidP="00C604CE">
      <w:pPr>
        <w:shd w:val="clear" w:color="auto" w:fill="FFFFFF"/>
        <w:jc w:val="both"/>
        <w:rPr>
          <w:rFonts w:ascii="Arial" w:eastAsia="Times New Roman" w:hAnsi="Arial" w:cs="Arial"/>
          <w:color w:val="000000" w:themeColor="text1"/>
          <w:sz w:val="22"/>
          <w:szCs w:val="22"/>
        </w:rPr>
      </w:pPr>
      <w:r w:rsidRPr="005B67E4">
        <w:rPr>
          <w:rFonts w:ascii="Arial" w:eastAsia="Times New Roman" w:hAnsi="Arial" w:cs="Arial"/>
          <w:color w:val="000000" w:themeColor="text1"/>
          <w:sz w:val="22"/>
          <w:szCs w:val="22"/>
        </w:rPr>
        <w:t>We are seeking at least a 2-year commitment. Depending on performance and workload, opportunities for independent research, mentorship of other trainees, and scientific writing will be available.</w:t>
      </w:r>
      <w:r w:rsidR="00BD376D">
        <w:rPr>
          <w:rFonts w:ascii="Arial" w:eastAsia="Times New Roman" w:hAnsi="Arial" w:cs="Arial"/>
          <w:color w:val="000000" w:themeColor="text1"/>
          <w:sz w:val="22"/>
          <w:szCs w:val="22"/>
        </w:rPr>
        <w:t xml:space="preserve"> </w:t>
      </w:r>
      <w:r w:rsidRPr="005B67E4">
        <w:rPr>
          <w:rFonts w:ascii="Arial" w:eastAsia="Times New Roman" w:hAnsi="Arial" w:cs="Arial"/>
          <w:color w:val="000000" w:themeColor="text1"/>
          <w:sz w:val="22"/>
          <w:szCs w:val="22"/>
        </w:rPr>
        <w:t>Applicants must meet requirements by the time of appointment.</w:t>
      </w:r>
    </w:p>
    <w:p w14:paraId="56921241" w14:textId="77777777" w:rsidR="00C604CE" w:rsidRPr="00C604CE" w:rsidRDefault="00C604CE" w:rsidP="00C604CE">
      <w:pPr>
        <w:shd w:val="clear" w:color="auto" w:fill="FFFFFF"/>
        <w:jc w:val="both"/>
        <w:rPr>
          <w:rFonts w:ascii="Arial" w:eastAsia="Times New Roman" w:hAnsi="Arial" w:cs="Arial"/>
          <w:color w:val="000000" w:themeColor="text1"/>
          <w:sz w:val="22"/>
          <w:szCs w:val="22"/>
        </w:rPr>
      </w:pPr>
    </w:p>
    <w:p w14:paraId="1A41FF95" w14:textId="433EDBD9" w:rsidR="005B67E4" w:rsidRPr="00AE0A32" w:rsidRDefault="005B67E4" w:rsidP="00042F8E">
      <w:pPr>
        <w:jc w:val="both"/>
        <w:rPr>
          <w:rFonts w:ascii="Arial" w:eastAsia="Times New Roman" w:hAnsi="Arial" w:cs="Arial"/>
          <w:color w:val="000000" w:themeColor="text1"/>
          <w:sz w:val="22"/>
          <w:szCs w:val="22"/>
          <w:shd w:val="clear" w:color="auto" w:fill="FFFFFF"/>
        </w:rPr>
      </w:pPr>
      <w:r w:rsidRPr="00AE0A32">
        <w:rPr>
          <w:rFonts w:ascii="Arial" w:eastAsia="Times New Roman" w:hAnsi="Arial" w:cs="Arial"/>
          <w:color w:val="000000" w:themeColor="text1"/>
          <w:sz w:val="22"/>
          <w:szCs w:val="22"/>
          <w:shd w:val="clear" w:color="auto" w:fill="FFFFFF"/>
        </w:rPr>
        <w:t xml:space="preserve">The Nayak Lab is located at the San Francisco VA Medical Center, perched atop Land’s </w:t>
      </w:r>
      <w:proofErr w:type="gramStart"/>
      <w:r w:rsidRPr="00AE0A32">
        <w:rPr>
          <w:rFonts w:ascii="Arial" w:eastAsia="Times New Roman" w:hAnsi="Arial" w:cs="Arial"/>
          <w:color w:val="000000" w:themeColor="text1"/>
          <w:sz w:val="22"/>
          <w:szCs w:val="22"/>
          <w:shd w:val="clear" w:color="auto" w:fill="FFFFFF"/>
        </w:rPr>
        <w:t>End</w:t>
      </w:r>
      <w:proofErr w:type="gramEnd"/>
      <w:r w:rsidRPr="00AE0A32">
        <w:rPr>
          <w:rFonts w:ascii="Arial" w:eastAsia="Times New Roman" w:hAnsi="Arial" w:cs="Arial"/>
          <w:color w:val="000000" w:themeColor="text1"/>
          <w:sz w:val="22"/>
          <w:szCs w:val="22"/>
          <w:shd w:val="clear" w:color="auto" w:fill="FFFFFF"/>
        </w:rPr>
        <w:t xml:space="preserve"> and overlooking the San Francisco Bay. We are a part of the University of California, San Francisco (UCSF) Benioff Center for Microbiome Medicine (BCMM), enabling engagement with a rich community of investigators and access to cutting-edge resources for promoting microbiome research.</w:t>
      </w:r>
    </w:p>
    <w:p w14:paraId="70F6BCE2" w14:textId="77777777" w:rsidR="005B67E4" w:rsidRPr="00AE0A32" w:rsidRDefault="005B67E4" w:rsidP="00042F8E">
      <w:pPr>
        <w:jc w:val="both"/>
        <w:rPr>
          <w:rFonts w:ascii="Arial" w:eastAsia="Times New Roman" w:hAnsi="Arial" w:cs="Arial"/>
          <w:color w:val="000000" w:themeColor="text1"/>
          <w:sz w:val="22"/>
          <w:szCs w:val="22"/>
          <w:shd w:val="clear" w:color="auto" w:fill="FFFFFF"/>
        </w:rPr>
      </w:pPr>
    </w:p>
    <w:p w14:paraId="44B92E6D" w14:textId="6A8BF03A" w:rsidR="005B67E4" w:rsidRDefault="005B67E4" w:rsidP="00042F8E">
      <w:pPr>
        <w:jc w:val="both"/>
        <w:rPr>
          <w:rFonts w:ascii="Arial" w:eastAsia="Times New Roman" w:hAnsi="Arial" w:cs="Arial"/>
          <w:color w:val="000000" w:themeColor="text1"/>
          <w:sz w:val="22"/>
          <w:szCs w:val="22"/>
        </w:rPr>
      </w:pPr>
      <w:r w:rsidRPr="00AE0A32">
        <w:rPr>
          <w:rFonts w:ascii="Arial" w:eastAsia="Times New Roman" w:hAnsi="Arial" w:cs="Arial"/>
          <w:color w:val="000000" w:themeColor="text1"/>
          <w:sz w:val="22"/>
          <w:szCs w:val="22"/>
          <w:shd w:val="clear" w:color="auto" w:fill="FFFFFF"/>
        </w:rPr>
        <w:t xml:space="preserve">Candidates </w:t>
      </w:r>
      <w:r w:rsidRPr="00AE0A32">
        <w:rPr>
          <w:rFonts w:ascii="Arial" w:eastAsia="Times New Roman" w:hAnsi="Arial" w:cs="Arial"/>
          <w:color w:val="000000" w:themeColor="text1"/>
          <w:sz w:val="22"/>
          <w:szCs w:val="22"/>
        </w:rPr>
        <w:t>interested in this position should send a</w:t>
      </w:r>
      <w:r w:rsidR="00D82F98">
        <w:rPr>
          <w:rFonts w:ascii="Arial" w:eastAsia="Times New Roman" w:hAnsi="Arial" w:cs="Arial"/>
          <w:color w:val="000000" w:themeColor="text1"/>
          <w:sz w:val="22"/>
          <w:szCs w:val="22"/>
        </w:rPr>
        <w:t>n updated</w:t>
      </w:r>
      <w:r w:rsidRPr="00AE0A32">
        <w:rPr>
          <w:rFonts w:ascii="Arial" w:eastAsia="Times New Roman" w:hAnsi="Arial" w:cs="Arial"/>
          <w:color w:val="000000" w:themeColor="text1"/>
          <w:sz w:val="22"/>
          <w:szCs w:val="22"/>
        </w:rPr>
        <w:t xml:space="preserve"> curriculum vitae (CV) and a list of </w:t>
      </w:r>
      <w:r w:rsidR="00D82F98">
        <w:rPr>
          <w:rFonts w:ascii="Arial" w:eastAsia="Times New Roman" w:hAnsi="Arial" w:cs="Arial"/>
          <w:color w:val="000000" w:themeColor="text1"/>
          <w:sz w:val="22"/>
          <w:szCs w:val="22"/>
        </w:rPr>
        <w:t>3-4</w:t>
      </w:r>
      <w:r w:rsidRPr="00AE0A32">
        <w:rPr>
          <w:rFonts w:ascii="Arial" w:eastAsia="Times New Roman" w:hAnsi="Arial" w:cs="Arial"/>
          <w:color w:val="000000" w:themeColor="text1"/>
          <w:sz w:val="22"/>
          <w:szCs w:val="22"/>
        </w:rPr>
        <w:t xml:space="preserve"> references to Dr. Nayak (</w:t>
      </w:r>
      <w:hyperlink r:id="rId9" w:history="1">
        <w:r w:rsidRPr="00AE0A32">
          <w:rPr>
            <w:rStyle w:val="Hyperlink"/>
            <w:rFonts w:ascii="Arial" w:eastAsia="Times New Roman" w:hAnsi="Arial" w:cs="Arial"/>
            <w:color w:val="000000" w:themeColor="text1"/>
            <w:sz w:val="22"/>
            <w:szCs w:val="22"/>
          </w:rPr>
          <w:t>renuka.nayak@ucsf.edu</w:t>
        </w:r>
      </w:hyperlink>
      <w:r w:rsidRPr="00AE0A32">
        <w:rPr>
          <w:rFonts w:ascii="Arial" w:eastAsia="Times New Roman" w:hAnsi="Arial" w:cs="Arial"/>
          <w:color w:val="000000" w:themeColor="text1"/>
          <w:sz w:val="22"/>
          <w:szCs w:val="22"/>
        </w:rPr>
        <w:t>).</w:t>
      </w:r>
    </w:p>
    <w:p w14:paraId="158BDB48" w14:textId="77777777" w:rsidR="00C604CE" w:rsidRDefault="00C604CE" w:rsidP="00042F8E">
      <w:pPr>
        <w:jc w:val="both"/>
        <w:rPr>
          <w:rFonts w:ascii="Arial" w:eastAsia="Times New Roman" w:hAnsi="Arial" w:cs="Arial"/>
          <w:color w:val="000000" w:themeColor="text1"/>
          <w:sz w:val="22"/>
          <w:szCs w:val="22"/>
        </w:rPr>
      </w:pPr>
    </w:p>
    <w:p w14:paraId="6D1AE6A4" w14:textId="77777777" w:rsidR="00C604CE" w:rsidRPr="005B67E4" w:rsidRDefault="00C604CE" w:rsidP="00C604CE">
      <w:pPr>
        <w:shd w:val="clear" w:color="auto" w:fill="FFFFFF"/>
        <w:jc w:val="both"/>
        <w:rPr>
          <w:rFonts w:ascii="Arial" w:eastAsia="Times New Roman" w:hAnsi="Arial" w:cs="Arial"/>
          <w:color w:val="000000" w:themeColor="text1"/>
          <w:sz w:val="22"/>
          <w:szCs w:val="22"/>
        </w:rPr>
      </w:pPr>
    </w:p>
    <w:p w14:paraId="3C0F212E" w14:textId="77777777" w:rsidR="00C604CE" w:rsidRPr="005B67E4" w:rsidRDefault="00C604CE" w:rsidP="00C604CE">
      <w:pPr>
        <w:shd w:val="clear" w:color="auto" w:fill="FFFFFF"/>
        <w:jc w:val="both"/>
        <w:rPr>
          <w:rFonts w:ascii="Arial" w:eastAsia="Times New Roman" w:hAnsi="Arial" w:cs="Arial"/>
          <w:color w:val="000000" w:themeColor="text1"/>
          <w:sz w:val="22"/>
          <w:szCs w:val="22"/>
        </w:rPr>
      </w:pPr>
      <w:r w:rsidRPr="005B67E4">
        <w:rPr>
          <w:rFonts w:ascii="Arial" w:eastAsia="Times New Roman" w:hAnsi="Arial" w:cs="Arial"/>
          <w:color w:val="000000" w:themeColor="text1"/>
          <w:sz w:val="22"/>
          <w:szCs w:val="22"/>
        </w:rPr>
        <w:t>UC San Francisco seeks candidates whose experience, teaching, research, or community service has prepared them to contribute to our commitment to diversity and excellence.</w:t>
      </w:r>
    </w:p>
    <w:p w14:paraId="2B78C870" w14:textId="77777777" w:rsidR="00C604CE" w:rsidRDefault="00C604CE" w:rsidP="00C604CE">
      <w:pPr>
        <w:shd w:val="clear" w:color="auto" w:fill="FFFFFF"/>
        <w:jc w:val="both"/>
        <w:rPr>
          <w:rFonts w:ascii="Arial" w:eastAsia="Times New Roman" w:hAnsi="Arial" w:cs="Arial"/>
          <w:color w:val="000000" w:themeColor="text1"/>
          <w:sz w:val="22"/>
          <w:szCs w:val="22"/>
        </w:rPr>
      </w:pPr>
    </w:p>
    <w:p w14:paraId="53AE4BA6" w14:textId="77777777" w:rsidR="00C604CE" w:rsidRPr="005B67E4" w:rsidRDefault="00C604CE" w:rsidP="00C604CE">
      <w:pPr>
        <w:shd w:val="clear" w:color="auto" w:fill="FFFFFF"/>
        <w:jc w:val="both"/>
        <w:rPr>
          <w:rFonts w:ascii="Arial" w:eastAsia="Times New Roman" w:hAnsi="Arial" w:cs="Arial"/>
          <w:color w:val="000000" w:themeColor="text1"/>
          <w:sz w:val="22"/>
          <w:szCs w:val="22"/>
        </w:rPr>
      </w:pPr>
      <w:r w:rsidRPr="005B67E4">
        <w:rPr>
          <w:rFonts w:ascii="Arial" w:eastAsia="Times New Roman" w:hAnsi="Arial" w:cs="Arial"/>
          <w:color w:val="000000" w:themeColor="text1"/>
          <w:sz w:val="22"/>
          <w:szCs w:val="22"/>
        </w:rPr>
        <w:t>The University of California is an Equal Opportunity/Affirmative Action Employer. All qualified applicants will receive consideration for employment without regard to race, color, religion, sex, sexual orientation, gender identity, national origin, disability, age or protected veteran status.</w:t>
      </w:r>
    </w:p>
    <w:p w14:paraId="4F7623CE" w14:textId="77777777" w:rsidR="00C604CE" w:rsidRPr="00AE0A32" w:rsidRDefault="00C604CE" w:rsidP="00042F8E">
      <w:pPr>
        <w:jc w:val="both"/>
        <w:rPr>
          <w:rFonts w:ascii="Arial" w:hAnsi="Arial" w:cs="Arial"/>
          <w:color w:val="000000" w:themeColor="text1"/>
          <w:sz w:val="22"/>
          <w:szCs w:val="22"/>
        </w:rPr>
      </w:pPr>
    </w:p>
    <w:p w14:paraId="5F8F4503" w14:textId="77777777" w:rsidR="00EF170F" w:rsidRPr="00AE0A32" w:rsidRDefault="00EF170F" w:rsidP="00042F8E">
      <w:pPr>
        <w:jc w:val="both"/>
        <w:rPr>
          <w:rFonts w:ascii="Arial" w:hAnsi="Arial" w:cs="Arial"/>
          <w:sz w:val="22"/>
          <w:szCs w:val="22"/>
        </w:rPr>
      </w:pPr>
    </w:p>
    <w:p w14:paraId="1279D1B3" w14:textId="50E52DDE" w:rsidR="005E66AF" w:rsidRPr="00AE0A32" w:rsidRDefault="005E66AF" w:rsidP="00042F8E">
      <w:pPr>
        <w:jc w:val="both"/>
        <w:rPr>
          <w:rFonts w:ascii="Arial" w:hAnsi="Arial" w:cs="Arial"/>
          <w:sz w:val="22"/>
          <w:szCs w:val="22"/>
        </w:rPr>
      </w:pPr>
    </w:p>
    <w:p w14:paraId="6A9634DC" w14:textId="77777777" w:rsidR="00AE0A32" w:rsidRPr="00AE0A32" w:rsidRDefault="00AE0A32" w:rsidP="00042F8E">
      <w:pPr>
        <w:jc w:val="both"/>
        <w:rPr>
          <w:rFonts w:ascii="Arial" w:hAnsi="Arial" w:cs="Arial"/>
          <w:sz w:val="22"/>
          <w:szCs w:val="22"/>
        </w:rPr>
      </w:pPr>
    </w:p>
    <w:sectPr w:rsidR="00AE0A32" w:rsidRPr="00AE0A32" w:rsidSect="0081661E">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1AC2C" w14:textId="77777777" w:rsidR="002413E7" w:rsidRDefault="002413E7" w:rsidP="00D46712">
      <w:r>
        <w:separator/>
      </w:r>
    </w:p>
  </w:endnote>
  <w:endnote w:type="continuationSeparator" w:id="0">
    <w:p w14:paraId="302B121F" w14:textId="77777777" w:rsidR="002413E7" w:rsidRDefault="002413E7" w:rsidP="00D4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FAFB" w14:textId="77777777" w:rsidR="00D46712" w:rsidRDefault="00D46712" w:rsidP="00D46712">
    <w:pPr>
      <w:pStyle w:val="Footer"/>
      <w:jc w:val="right"/>
      <w:rPr>
        <w:rFonts w:ascii="Arial" w:hAnsi="Arial" w:cs="Arial"/>
        <w:sz w:val="16"/>
        <w:szCs w:val="16"/>
      </w:rPr>
    </w:pPr>
    <w:r>
      <w:rPr>
        <w:rFonts w:ascii="Arial" w:hAnsi="Arial" w:cs="Arial"/>
        <w:sz w:val="16"/>
        <w:szCs w:val="16"/>
      </w:rPr>
      <w:t>December 2021</w:t>
    </w:r>
  </w:p>
  <w:p w14:paraId="79C0BA03" w14:textId="56632BB3" w:rsidR="00D46712" w:rsidRPr="00D46712" w:rsidRDefault="00D46712" w:rsidP="00D46712">
    <w:pPr>
      <w:pStyle w:val="Footer"/>
      <w:jc w:val="right"/>
      <w:rPr>
        <w:rFonts w:ascii="Arial" w:hAnsi="Arial" w:cs="Arial"/>
        <w:sz w:val="16"/>
        <w:szCs w:val="16"/>
      </w:rPr>
    </w:pPr>
    <w:r>
      <w:rPr>
        <w:rFonts w:ascii="Arial" w:hAnsi="Arial" w:cs="Arial"/>
        <w:sz w:val="16"/>
        <w:szCs w:val="16"/>
      </w:rPr>
      <w:t>Version 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D7152" w14:textId="77777777" w:rsidR="002413E7" w:rsidRDefault="002413E7" w:rsidP="00D46712">
      <w:r>
        <w:separator/>
      </w:r>
    </w:p>
  </w:footnote>
  <w:footnote w:type="continuationSeparator" w:id="0">
    <w:p w14:paraId="14F760A5" w14:textId="77777777" w:rsidR="002413E7" w:rsidRDefault="002413E7" w:rsidP="00D46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026A31"/>
    <w:multiLevelType w:val="hybridMultilevel"/>
    <w:tmpl w:val="59F4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9B3B33"/>
    <w:multiLevelType w:val="hybridMultilevel"/>
    <w:tmpl w:val="AC9A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AF"/>
    <w:rsid w:val="00013D35"/>
    <w:rsid w:val="00035D0C"/>
    <w:rsid w:val="00042F8E"/>
    <w:rsid w:val="0005540C"/>
    <w:rsid w:val="000C648C"/>
    <w:rsid w:val="001378D7"/>
    <w:rsid w:val="00177B89"/>
    <w:rsid w:val="00182312"/>
    <w:rsid w:val="001826CD"/>
    <w:rsid w:val="001A141A"/>
    <w:rsid w:val="001D376D"/>
    <w:rsid w:val="002413E7"/>
    <w:rsid w:val="00266585"/>
    <w:rsid w:val="00277E9D"/>
    <w:rsid w:val="00290027"/>
    <w:rsid w:val="002D1705"/>
    <w:rsid w:val="002E7660"/>
    <w:rsid w:val="0030429C"/>
    <w:rsid w:val="00322B32"/>
    <w:rsid w:val="003415DE"/>
    <w:rsid w:val="00343BF3"/>
    <w:rsid w:val="003612B3"/>
    <w:rsid w:val="00391D8A"/>
    <w:rsid w:val="003A30DE"/>
    <w:rsid w:val="003A3D8F"/>
    <w:rsid w:val="003D5414"/>
    <w:rsid w:val="003E1891"/>
    <w:rsid w:val="003F49B0"/>
    <w:rsid w:val="0040071C"/>
    <w:rsid w:val="00412F2A"/>
    <w:rsid w:val="00472A5B"/>
    <w:rsid w:val="004B2BD3"/>
    <w:rsid w:val="004E0447"/>
    <w:rsid w:val="00513186"/>
    <w:rsid w:val="005412A9"/>
    <w:rsid w:val="00591A78"/>
    <w:rsid w:val="005959C2"/>
    <w:rsid w:val="005B3748"/>
    <w:rsid w:val="005B67E4"/>
    <w:rsid w:val="005E66AF"/>
    <w:rsid w:val="005F2E18"/>
    <w:rsid w:val="006555E3"/>
    <w:rsid w:val="006D0D76"/>
    <w:rsid w:val="006D6BF6"/>
    <w:rsid w:val="006D7D99"/>
    <w:rsid w:val="006E2FB5"/>
    <w:rsid w:val="00767949"/>
    <w:rsid w:val="007C0081"/>
    <w:rsid w:val="007E35D7"/>
    <w:rsid w:val="0081661E"/>
    <w:rsid w:val="00837349"/>
    <w:rsid w:val="0084285B"/>
    <w:rsid w:val="008452E0"/>
    <w:rsid w:val="00845B0E"/>
    <w:rsid w:val="00870CDF"/>
    <w:rsid w:val="00872C72"/>
    <w:rsid w:val="00872F20"/>
    <w:rsid w:val="00876205"/>
    <w:rsid w:val="008811E5"/>
    <w:rsid w:val="008869BB"/>
    <w:rsid w:val="00896C8C"/>
    <w:rsid w:val="008A23F0"/>
    <w:rsid w:val="008C02E2"/>
    <w:rsid w:val="008C2949"/>
    <w:rsid w:val="008E22C7"/>
    <w:rsid w:val="008E2F80"/>
    <w:rsid w:val="00912990"/>
    <w:rsid w:val="0092505A"/>
    <w:rsid w:val="009366CA"/>
    <w:rsid w:val="0093725A"/>
    <w:rsid w:val="0096269F"/>
    <w:rsid w:val="00993C7D"/>
    <w:rsid w:val="009C622B"/>
    <w:rsid w:val="009D3285"/>
    <w:rsid w:val="009F1F81"/>
    <w:rsid w:val="00A81243"/>
    <w:rsid w:val="00A825E6"/>
    <w:rsid w:val="00AA7746"/>
    <w:rsid w:val="00AE0A32"/>
    <w:rsid w:val="00AE2D63"/>
    <w:rsid w:val="00AF4954"/>
    <w:rsid w:val="00B47477"/>
    <w:rsid w:val="00B733C4"/>
    <w:rsid w:val="00B74743"/>
    <w:rsid w:val="00BD376D"/>
    <w:rsid w:val="00BE00E3"/>
    <w:rsid w:val="00C073CC"/>
    <w:rsid w:val="00C13A84"/>
    <w:rsid w:val="00C17497"/>
    <w:rsid w:val="00C423B9"/>
    <w:rsid w:val="00C604CE"/>
    <w:rsid w:val="00C75BFA"/>
    <w:rsid w:val="00C77ABB"/>
    <w:rsid w:val="00C93486"/>
    <w:rsid w:val="00CC0DF0"/>
    <w:rsid w:val="00CF3769"/>
    <w:rsid w:val="00D41399"/>
    <w:rsid w:val="00D46712"/>
    <w:rsid w:val="00D51F75"/>
    <w:rsid w:val="00D56FB5"/>
    <w:rsid w:val="00D82F98"/>
    <w:rsid w:val="00D8358F"/>
    <w:rsid w:val="00DA71CC"/>
    <w:rsid w:val="00E210CD"/>
    <w:rsid w:val="00E2421F"/>
    <w:rsid w:val="00E57E90"/>
    <w:rsid w:val="00E74B29"/>
    <w:rsid w:val="00E93A46"/>
    <w:rsid w:val="00EA3A8F"/>
    <w:rsid w:val="00EF170F"/>
    <w:rsid w:val="00F026AE"/>
    <w:rsid w:val="00F32F45"/>
    <w:rsid w:val="00F42C15"/>
    <w:rsid w:val="00F90576"/>
    <w:rsid w:val="00FA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C82EC8"/>
  <w15:chartTrackingRefBased/>
  <w15:docId w15:val="{0358609C-9311-7142-8AB1-C588A775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66AF"/>
    <w:rPr>
      <w:color w:val="0563C1" w:themeColor="hyperlink"/>
      <w:u w:val="single"/>
    </w:rPr>
  </w:style>
  <w:style w:type="paragraph" w:styleId="NormalWeb">
    <w:name w:val="Normal (Web)"/>
    <w:basedOn w:val="Normal"/>
    <w:uiPriority w:val="99"/>
    <w:semiHidden/>
    <w:unhideWhenUsed/>
    <w:rsid w:val="00EF170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2505A"/>
    <w:pPr>
      <w:ind w:left="720"/>
      <w:contextualSpacing/>
    </w:pPr>
  </w:style>
  <w:style w:type="character" w:styleId="FollowedHyperlink">
    <w:name w:val="FollowedHyperlink"/>
    <w:basedOn w:val="DefaultParagraphFont"/>
    <w:uiPriority w:val="99"/>
    <w:semiHidden/>
    <w:unhideWhenUsed/>
    <w:rsid w:val="009366CA"/>
    <w:rPr>
      <w:color w:val="954F72" w:themeColor="followedHyperlink"/>
      <w:u w:val="single"/>
    </w:rPr>
  </w:style>
  <w:style w:type="character" w:styleId="UnresolvedMention">
    <w:name w:val="Unresolved Mention"/>
    <w:basedOn w:val="DefaultParagraphFont"/>
    <w:uiPriority w:val="99"/>
    <w:semiHidden/>
    <w:unhideWhenUsed/>
    <w:rsid w:val="00042F8E"/>
    <w:rPr>
      <w:color w:val="605E5C"/>
      <w:shd w:val="clear" w:color="auto" w:fill="E1DFDD"/>
    </w:rPr>
  </w:style>
  <w:style w:type="paragraph" w:styleId="Header">
    <w:name w:val="header"/>
    <w:basedOn w:val="Normal"/>
    <w:link w:val="HeaderChar"/>
    <w:uiPriority w:val="99"/>
    <w:unhideWhenUsed/>
    <w:rsid w:val="00D46712"/>
    <w:pPr>
      <w:tabs>
        <w:tab w:val="center" w:pos="4680"/>
        <w:tab w:val="right" w:pos="9360"/>
      </w:tabs>
    </w:pPr>
  </w:style>
  <w:style w:type="character" w:customStyle="1" w:styleId="HeaderChar">
    <w:name w:val="Header Char"/>
    <w:basedOn w:val="DefaultParagraphFont"/>
    <w:link w:val="Header"/>
    <w:uiPriority w:val="99"/>
    <w:rsid w:val="00D46712"/>
  </w:style>
  <w:style w:type="paragraph" w:styleId="Footer">
    <w:name w:val="footer"/>
    <w:basedOn w:val="Normal"/>
    <w:link w:val="FooterChar"/>
    <w:uiPriority w:val="99"/>
    <w:unhideWhenUsed/>
    <w:rsid w:val="00D46712"/>
    <w:pPr>
      <w:tabs>
        <w:tab w:val="center" w:pos="4680"/>
        <w:tab w:val="right" w:pos="9360"/>
      </w:tabs>
    </w:pPr>
  </w:style>
  <w:style w:type="character" w:customStyle="1" w:styleId="FooterChar">
    <w:name w:val="Footer Char"/>
    <w:basedOn w:val="DefaultParagraphFont"/>
    <w:link w:val="Footer"/>
    <w:uiPriority w:val="99"/>
    <w:rsid w:val="00D46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85299">
      <w:bodyDiv w:val="1"/>
      <w:marLeft w:val="0"/>
      <w:marRight w:val="0"/>
      <w:marTop w:val="0"/>
      <w:marBottom w:val="0"/>
      <w:divBdr>
        <w:top w:val="none" w:sz="0" w:space="0" w:color="auto"/>
        <w:left w:val="none" w:sz="0" w:space="0" w:color="auto"/>
        <w:bottom w:val="none" w:sz="0" w:space="0" w:color="auto"/>
        <w:right w:val="none" w:sz="0" w:space="0" w:color="auto"/>
      </w:divBdr>
    </w:div>
    <w:div w:id="106915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yak.ucsf.edu/"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nuka.nayak@ucs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Nayak, Renuka</dc:creator>
  <cp:keywords/>
  <dc:description/>
  <cp:lastModifiedBy>Nayak, Renuka</cp:lastModifiedBy>
  <cp:revision>13</cp:revision>
  <cp:lastPrinted>2021-12-28T05:42:00Z</cp:lastPrinted>
  <dcterms:created xsi:type="dcterms:W3CDTF">2021-12-28T04:39:00Z</dcterms:created>
  <dcterms:modified xsi:type="dcterms:W3CDTF">2021-12-28T05:44:00Z</dcterms:modified>
</cp:coreProperties>
</file>